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8E2C" w14:textId="77777777" w:rsidR="00E75182" w:rsidRPr="00E75182" w:rsidRDefault="00E75182" w:rsidP="00E75182">
      <w:pPr>
        <w:shd w:val="clear" w:color="auto" w:fill="FFFFFF"/>
        <w:spacing w:before="161" w:after="161" w:line="240" w:lineRule="auto"/>
        <w:outlineLvl w:val="0"/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</w:pPr>
      <w:r w:rsidRPr="00E75182">
        <w:rPr>
          <w:rFonts w:ascii="Open Sans" w:eastAsia="Times New Roman" w:hAnsi="Open Sans" w:cs="Open Sans"/>
          <w:color w:val="333333"/>
          <w:kern w:val="36"/>
          <w:sz w:val="51"/>
          <w:szCs w:val="51"/>
          <w:lang w:eastAsia="pl-PL"/>
        </w:rPr>
        <w:t>Dostępność Architektoniczna</w:t>
      </w:r>
    </w:p>
    <w:p w14:paraId="27EEEE46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8"/>
          <w:szCs w:val="28"/>
          <w:lang w:eastAsia="pl-PL"/>
        </w:rPr>
        <w:t>Budynek Białołęckiego Ośrodka Sportu ul. Strumykowa 21, 03-138 Warszawa</w:t>
      </w:r>
    </w:p>
    <w:p w14:paraId="1437C76D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wejścia do budynku i przechodzenia przez obszary kontroli</w:t>
      </w:r>
    </w:p>
    <w:p w14:paraId="3AEA6BD4" w14:textId="77777777" w:rsidR="00E75182" w:rsidRPr="00E75182" w:rsidRDefault="00E75182" w:rsidP="00E7518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 budynku prowadzi jedno wejście główne od strony parkingu.</w:t>
      </w:r>
    </w:p>
    <w:p w14:paraId="4E376594" w14:textId="77777777" w:rsidR="00E75182" w:rsidRPr="00E75182" w:rsidRDefault="00E75182" w:rsidP="00E7518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Budynek posiada jedną kondygnację.</w:t>
      </w:r>
    </w:p>
    <w:p w14:paraId="3E40B622" w14:textId="77777777" w:rsidR="00E75182" w:rsidRPr="00E75182" w:rsidRDefault="00E75182" w:rsidP="00E7518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Recepcja znajduje się w holu głównym po prawej stronie wchodząc głównym wejściem do budynku.</w:t>
      </w:r>
    </w:p>
    <w:p w14:paraId="5398083F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dostępności korytarzy, schodów i wind</w:t>
      </w:r>
    </w:p>
    <w:p w14:paraId="0A81472F" w14:textId="77777777" w:rsidR="00E75182" w:rsidRPr="00E75182" w:rsidRDefault="00E75182" w:rsidP="00E7518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Wejście do szatni głównej umożliwia przejazd wózka.</w:t>
      </w:r>
    </w:p>
    <w:p w14:paraId="1C9497F0" w14:textId="77777777" w:rsidR="00E75182" w:rsidRPr="00E75182" w:rsidRDefault="00E75182" w:rsidP="00E7518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Drogi i korytarze na ośrodku są szerokie, umożliwiające przejazd wózka.</w:t>
      </w:r>
    </w:p>
    <w:p w14:paraId="0B959F11" w14:textId="77777777" w:rsidR="00E75182" w:rsidRPr="00E75182" w:rsidRDefault="00E75182" w:rsidP="00E7518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schodów i wind.</w:t>
      </w:r>
    </w:p>
    <w:p w14:paraId="06041098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Opis dostosowań, na przykład pochylni, platform, informacji głosowych, pętlach indukcyjnych</w:t>
      </w:r>
    </w:p>
    <w:p w14:paraId="64FD3A49" w14:textId="77777777" w:rsidR="00E75182" w:rsidRPr="00E75182" w:rsidRDefault="00E75182" w:rsidP="00E7518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Węzeł sanitarny (toaleta) dla osób niepełnosprawnych znajduje się w korytarzu po lewej stronie od wejścia.</w:t>
      </w:r>
    </w:p>
    <w:p w14:paraId="61B1DCA8" w14:textId="77777777" w:rsidR="00E75182" w:rsidRPr="00E75182" w:rsidRDefault="00E75182" w:rsidP="00E7518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do obiektów sportowych, pomieszczenia zaplecza szatniowo-sanitarnego oraz poszczególne obiekty sportowe ( hala sportowa, mała sala gimnastyczna, gabinet odnowy biologicznej) są przystosowane do użytku przez osoby niepełnosprawne.</w:t>
      </w:r>
    </w:p>
    <w:p w14:paraId="7F6B0693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o miejscu i sposobie korzystania z miejsc parkingowych wyznaczonych dla osób niepełnosprawnych</w:t>
      </w:r>
    </w:p>
    <w:p w14:paraId="47E824AC" w14:textId="77777777" w:rsidR="00E75182" w:rsidRPr="00E75182" w:rsidRDefault="00E75182" w:rsidP="00E7518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Na parkingu przed budynkiem Białołęckiego Ośrodka Sportu oznakowano 4 miejsca parkingowe dla osób z niepełnosprawnością.</w:t>
      </w:r>
    </w:p>
    <w:p w14:paraId="2FD3AA49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Informacja o prawie wstępu z psem asystującym i ewentualnych uzasadnionych ograniczeniach.</w:t>
      </w:r>
    </w:p>
    <w:p w14:paraId="66387727" w14:textId="77777777" w:rsidR="00E75182" w:rsidRPr="00E75182" w:rsidRDefault="00E75182" w:rsidP="00E7518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W budynku i we wszystkich jego pomieszczeniach brak dostosowanego udogodnienia dla psa asystującego i psa przewodnika.</w:t>
      </w:r>
    </w:p>
    <w:p w14:paraId="1F3FFBB2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o możliwości skorzystania z tłumacza języka migowego na miejscu lub online</w:t>
      </w:r>
    </w:p>
    <w:p w14:paraId="74A79E0C" w14:textId="77777777" w:rsidR="00E75182" w:rsidRPr="00E75182" w:rsidRDefault="00E75182" w:rsidP="00E7518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Brak – informacji głosowych</w:t>
      </w:r>
    </w:p>
    <w:p w14:paraId="5D673003" w14:textId="77777777" w:rsidR="00E75182" w:rsidRPr="00E75182" w:rsidRDefault="00E75182" w:rsidP="00E7518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Pętla indukcyjna zainstalowana w recepcji – lokalizacja oznakowana piktogramem.</w:t>
      </w:r>
    </w:p>
    <w:p w14:paraId="5AA9D474" w14:textId="77777777" w:rsidR="00E75182" w:rsidRPr="00E75182" w:rsidRDefault="00E75182" w:rsidP="00E7518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 xml:space="preserve">Pomieszczenia oznaczone w alfabecie </w:t>
      </w:r>
      <w:proofErr w:type="spellStart"/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braille’a</w:t>
      </w:r>
      <w:proofErr w:type="spellEnd"/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 xml:space="preserve"> dla osób niewidomych i słabowidzących, posiadają również oznaczenia kontrastowe dla osób słabowidzących</w:t>
      </w:r>
    </w:p>
    <w:p w14:paraId="40485F86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Informacje dotyczące dojazdu</w:t>
      </w:r>
    </w:p>
    <w:p w14:paraId="33857B69" w14:textId="77777777" w:rsidR="00E75182" w:rsidRPr="00E75182" w:rsidRDefault="00E75182" w:rsidP="00E7518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lastRenderedPageBreak/>
        <w:t>Dojście z przystanku Nowodwory 02, autobusy 126,186, 509, 516, 518</w:t>
      </w:r>
    </w:p>
    <w:p w14:paraId="22DC3BEB" w14:textId="77777777" w:rsidR="00E75182" w:rsidRPr="00E75182" w:rsidRDefault="00E75182" w:rsidP="00E7518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Dojście z przystanku Nowodwory 06, tramwaje 2,17</w:t>
      </w:r>
    </w:p>
    <w:p w14:paraId="75F378DD" w14:textId="77777777" w:rsidR="00E75182" w:rsidRPr="00E75182" w:rsidRDefault="00E75182" w:rsidP="00E7518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Dojazd ze stacji metra Marymont autobusem 518 lub tramwajem 17</w:t>
      </w:r>
    </w:p>
    <w:p w14:paraId="1870B5F7" w14:textId="77777777" w:rsidR="00E75182" w:rsidRPr="00E75182" w:rsidRDefault="00E75182" w:rsidP="00E75182">
      <w:pPr>
        <w:shd w:val="clear" w:color="auto" w:fill="FFFFFF"/>
        <w:spacing w:after="300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b/>
          <w:bCs/>
          <w:color w:val="303030"/>
          <w:sz w:val="20"/>
          <w:szCs w:val="20"/>
          <w:lang w:eastAsia="pl-PL"/>
        </w:rPr>
        <w:t>Inne istotne</w:t>
      </w:r>
    </w:p>
    <w:p w14:paraId="37018BFD" w14:textId="77777777" w:rsidR="00E75182" w:rsidRPr="00E75182" w:rsidRDefault="00E75182" w:rsidP="00E7518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</w:pPr>
      <w:r w:rsidRPr="00E75182">
        <w:rPr>
          <w:rFonts w:ascii="Open Sans" w:eastAsia="Times New Roman" w:hAnsi="Open Sans" w:cs="Open Sans"/>
          <w:color w:val="303030"/>
          <w:sz w:val="20"/>
          <w:szCs w:val="20"/>
          <w:lang w:eastAsia="pl-PL"/>
        </w:rPr>
        <w:t>Ośrodek w przyszłości planuje kilka rozwiązań poprawiających dostępność dla osób z niepełnosprawnościami</w:t>
      </w:r>
    </w:p>
    <w:p w14:paraId="24EBD624" w14:textId="312F49C3" w:rsidR="00277AAD" w:rsidRPr="00E75182" w:rsidRDefault="00277AAD" w:rsidP="00E75182"/>
    <w:sectPr w:rsidR="00277AAD" w:rsidRPr="00E75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E54"/>
    <w:multiLevelType w:val="multilevel"/>
    <w:tmpl w:val="5A80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BC2C89"/>
    <w:multiLevelType w:val="multilevel"/>
    <w:tmpl w:val="78A6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4A682A"/>
    <w:multiLevelType w:val="multilevel"/>
    <w:tmpl w:val="B6EE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3B0DDF"/>
    <w:multiLevelType w:val="multilevel"/>
    <w:tmpl w:val="8D36B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8730E0"/>
    <w:multiLevelType w:val="multilevel"/>
    <w:tmpl w:val="6AD0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462E4D"/>
    <w:multiLevelType w:val="multilevel"/>
    <w:tmpl w:val="1CB4B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8242E3"/>
    <w:multiLevelType w:val="multilevel"/>
    <w:tmpl w:val="91E47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7DB1C3E"/>
    <w:multiLevelType w:val="multilevel"/>
    <w:tmpl w:val="3B2A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56513F9"/>
    <w:multiLevelType w:val="multilevel"/>
    <w:tmpl w:val="B4129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EC41F3C"/>
    <w:multiLevelType w:val="multilevel"/>
    <w:tmpl w:val="012E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26025A4"/>
    <w:multiLevelType w:val="multilevel"/>
    <w:tmpl w:val="772A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735F7C"/>
    <w:multiLevelType w:val="multilevel"/>
    <w:tmpl w:val="B5D2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5F50068"/>
    <w:multiLevelType w:val="multilevel"/>
    <w:tmpl w:val="649C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9DA66F4"/>
    <w:multiLevelType w:val="multilevel"/>
    <w:tmpl w:val="FB06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DB724E7"/>
    <w:multiLevelType w:val="multilevel"/>
    <w:tmpl w:val="C03C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7832961">
    <w:abstractNumId w:val="2"/>
  </w:num>
  <w:num w:numId="2" w16cid:durableId="741412181">
    <w:abstractNumId w:val="7"/>
  </w:num>
  <w:num w:numId="3" w16cid:durableId="867832848">
    <w:abstractNumId w:val="6"/>
  </w:num>
  <w:num w:numId="4" w16cid:durableId="1874032196">
    <w:abstractNumId w:val="14"/>
  </w:num>
  <w:num w:numId="5" w16cid:durableId="1476068199">
    <w:abstractNumId w:val="13"/>
  </w:num>
  <w:num w:numId="6" w16cid:durableId="1216237403">
    <w:abstractNumId w:val="5"/>
  </w:num>
  <w:num w:numId="7" w16cid:durableId="478108080">
    <w:abstractNumId w:val="12"/>
  </w:num>
  <w:num w:numId="8" w16cid:durableId="555090987">
    <w:abstractNumId w:val="4"/>
  </w:num>
  <w:num w:numId="9" w16cid:durableId="152576006">
    <w:abstractNumId w:val="9"/>
  </w:num>
  <w:num w:numId="10" w16cid:durableId="1265921660">
    <w:abstractNumId w:val="1"/>
  </w:num>
  <w:num w:numId="11" w16cid:durableId="1486507608">
    <w:abstractNumId w:val="8"/>
  </w:num>
  <w:num w:numId="12" w16cid:durableId="1486631790">
    <w:abstractNumId w:val="0"/>
  </w:num>
  <w:num w:numId="13" w16cid:durableId="1296452148">
    <w:abstractNumId w:val="11"/>
  </w:num>
  <w:num w:numId="14" w16cid:durableId="1926723295">
    <w:abstractNumId w:val="3"/>
  </w:num>
  <w:num w:numId="15" w16cid:durableId="6642835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C69"/>
    <w:rsid w:val="00021C69"/>
    <w:rsid w:val="00277AAD"/>
    <w:rsid w:val="00E7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D9B31"/>
  <w15:chartTrackingRefBased/>
  <w15:docId w15:val="{4C331590-9063-4DDF-8F39-42768B44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21C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1C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1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1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Białołęcki Ośrodek Sportu</dc:creator>
  <cp:keywords/>
  <dc:description/>
  <cp:lastModifiedBy>Białołęcki Ośrodek Sportu</cp:lastModifiedBy>
  <cp:revision>2</cp:revision>
  <dcterms:created xsi:type="dcterms:W3CDTF">2023-01-03T12:18:00Z</dcterms:created>
  <dcterms:modified xsi:type="dcterms:W3CDTF">2023-01-03T12:18:00Z</dcterms:modified>
</cp:coreProperties>
</file>